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B8F0" w14:textId="1D8258AC" w:rsidR="00757B28" w:rsidRDefault="000302A6">
      <w:pPr>
        <w:rPr>
          <w:b/>
          <w:sz w:val="32"/>
          <w:szCs w:val="32"/>
        </w:rPr>
      </w:pPr>
      <w:r w:rsidRPr="000302A6">
        <w:rPr>
          <w:rFonts w:ascii="Times New Roman" w:eastAsia="MS Mincho" w:hAnsi="Times New Roman"/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6179893" wp14:editId="22B35AF1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7786370" cy="1524000"/>
            <wp:effectExtent l="0" t="0" r="5080" b="0"/>
            <wp:wrapNone/>
            <wp:docPr id="3" name="Bild 3" descr="Töpferei Tägernau Brief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öpferei Tägernau Brief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79B3E" w14:textId="7199348F" w:rsidR="00757B28" w:rsidRDefault="000302A6" w:rsidP="000302A6">
      <w:pPr>
        <w:tabs>
          <w:tab w:val="left" w:pos="59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18B5B04" w14:textId="77777777" w:rsidR="00757B28" w:rsidRDefault="00757B28">
      <w:pPr>
        <w:rPr>
          <w:b/>
          <w:sz w:val="32"/>
          <w:szCs w:val="32"/>
        </w:rPr>
      </w:pPr>
    </w:p>
    <w:p w14:paraId="048BB1FF" w14:textId="77777777" w:rsidR="00757B28" w:rsidRDefault="00757B28">
      <w:pPr>
        <w:rPr>
          <w:b/>
          <w:sz w:val="48"/>
          <w:szCs w:val="48"/>
        </w:rPr>
      </w:pPr>
    </w:p>
    <w:p w14:paraId="50944DDE" w14:textId="24CE81D9" w:rsidR="008C65CB" w:rsidRPr="009B6839" w:rsidRDefault="00B5304E">
      <w:pPr>
        <w:rPr>
          <w:b/>
          <w:sz w:val="56"/>
          <w:szCs w:val="56"/>
        </w:rPr>
      </w:pPr>
      <w:r w:rsidRPr="009B6839">
        <w:rPr>
          <w:b/>
          <w:sz w:val="56"/>
          <w:szCs w:val="56"/>
        </w:rPr>
        <w:t>Kurs: Raku</w:t>
      </w:r>
      <w:r w:rsidR="003C103B" w:rsidRPr="009B6839">
        <w:rPr>
          <w:b/>
          <w:sz w:val="56"/>
          <w:szCs w:val="56"/>
        </w:rPr>
        <w:t>-Brand</w:t>
      </w:r>
      <w:r w:rsidR="008C65CB" w:rsidRPr="009B6839">
        <w:rPr>
          <w:b/>
          <w:sz w:val="56"/>
          <w:szCs w:val="56"/>
        </w:rPr>
        <w:t xml:space="preserve"> </w:t>
      </w:r>
    </w:p>
    <w:p w14:paraId="647C26EC" w14:textId="77777777" w:rsidR="003C103B" w:rsidRDefault="003C103B"/>
    <w:p w14:paraId="2093FD62" w14:textId="77777777" w:rsidR="00757B28" w:rsidRDefault="00757B28">
      <w:pPr>
        <w:rPr>
          <w:b/>
        </w:rPr>
      </w:pPr>
    </w:p>
    <w:p w14:paraId="1F9B928A" w14:textId="77777777" w:rsidR="00757B28" w:rsidRDefault="00757B28">
      <w:pPr>
        <w:rPr>
          <w:b/>
        </w:rPr>
      </w:pPr>
    </w:p>
    <w:p w14:paraId="2E516B3C" w14:textId="77777777" w:rsidR="00757B28" w:rsidRDefault="00757B28">
      <w:pPr>
        <w:rPr>
          <w:b/>
        </w:rPr>
      </w:pPr>
      <w:bookmarkStart w:id="0" w:name="_GoBack"/>
      <w:bookmarkEnd w:id="0"/>
    </w:p>
    <w:p w14:paraId="09EE0D72" w14:textId="76867DC6" w:rsidR="003C103B" w:rsidRPr="00273D95" w:rsidRDefault="003C103B">
      <w:pPr>
        <w:rPr>
          <w:b/>
        </w:rPr>
      </w:pPr>
      <w:r w:rsidRPr="002C0DA7">
        <w:rPr>
          <w:b/>
        </w:rPr>
        <w:t>Dauer</w:t>
      </w:r>
      <w:r>
        <w:t>:</w:t>
      </w:r>
      <w:r>
        <w:tab/>
      </w:r>
      <w:r>
        <w:tab/>
      </w:r>
      <w:r w:rsidRPr="00273D95">
        <w:rPr>
          <w:b/>
        </w:rPr>
        <w:t xml:space="preserve">1 </w:t>
      </w:r>
      <w:r w:rsidR="00757B28" w:rsidRPr="00273D95">
        <w:rPr>
          <w:b/>
        </w:rPr>
        <w:t xml:space="preserve">½ </w:t>
      </w:r>
      <w:r w:rsidRPr="00273D95">
        <w:rPr>
          <w:b/>
        </w:rPr>
        <w:t>Tage</w:t>
      </w:r>
    </w:p>
    <w:p w14:paraId="0C867C80" w14:textId="77777777" w:rsidR="003C103B" w:rsidRDefault="003C103B">
      <w:r>
        <w:tab/>
      </w:r>
      <w:r>
        <w:tab/>
      </w:r>
      <w:r>
        <w:tab/>
      </w:r>
    </w:p>
    <w:p w14:paraId="1E62E2D0" w14:textId="77777777" w:rsidR="00D4723D" w:rsidRDefault="00D4723D"/>
    <w:p w14:paraId="52A414C3" w14:textId="6768D0F2" w:rsidR="003C103B" w:rsidRDefault="00B5304E">
      <w:r w:rsidRPr="00B5304E">
        <w:rPr>
          <w:b/>
        </w:rPr>
        <w:t>Kosten</w:t>
      </w:r>
      <w:r>
        <w:t>:</w:t>
      </w:r>
      <w:r>
        <w:tab/>
      </w:r>
      <w:r>
        <w:tab/>
      </w:r>
      <w:r w:rsidR="00E34F6E">
        <w:rPr>
          <w:b/>
        </w:rPr>
        <w:t>Fr. 300</w:t>
      </w:r>
      <w:r w:rsidR="003C103B" w:rsidRPr="00D86F7C">
        <w:rPr>
          <w:b/>
        </w:rPr>
        <w:t>.-</w:t>
      </w:r>
      <w:r w:rsidR="007D50F1">
        <w:t xml:space="preserve"> inkl. Glasuren, M</w:t>
      </w:r>
      <w:r w:rsidR="003C103B">
        <w:t>aterial und Verpflegung</w:t>
      </w:r>
    </w:p>
    <w:p w14:paraId="21025EBA" w14:textId="77777777" w:rsidR="007D50F1" w:rsidRDefault="007D50F1"/>
    <w:p w14:paraId="4CBD3963" w14:textId="0DB64700" w:rsidR="007D50F1" w:rsidRDefault="00BA1B74">
      <w:r>
        <w:t>Wir brennen in umgebauten Ochsnerkübeln, jede Person in ihrem eigenen.</w:t>
      </w:r>
    </w:p>
    <w:p w14:paraId="60C19DC9" w14:textId="77777777" w:rsidR="00757B28" w:rsidRDefault="007D50F1" w:rsidP="007D50F1">
      <w:r>
        <w:t xml:space="preserve">Gebrannt werden </w:t>
      </w:r>
      <w:r w:rsidR="00D4723D">
        <w:t xml:space="preserve">max. 10 rohgebrannte (960 - 980°) Gegenstände </w:t>
      </w:r>
      <w:r>
        <w:t xml:space="preserve">aus </w:t>
      </w:r>
    </w:p>
    <w:p w14:paraId="71E1D537" w14:textId="7ECF07B3" w:rsidR="007D50F1" w:rsidRDefault="00757B28" w:rsidP="007D50F1">
      <w:r>
        <w:t>Steinzeug Ton</w:t>
      </w:r>
      <w:r w:rsidR="007D50F1">
        <w:t xml:space="preserve">, der für den Raku-Brand geeignet ist. </w:t>
      </w:r>
    </w:p>
    <w:p w14:paraId="29AA8346" w14:textId="72DF852D" w:rsidR="00D4723D" w:rsidRDefault="007D50F1" w:rsidP="007D50F1">
      <w:r>
        <w:t>Am besten eignen sich einfache Formen ohne zu feine Verzierungen.</w:t>
      </w:r>
    </w:p>
    <w:p w14:paraId="454E9A84" w14:textId="6027693C" w:rsidR="007D50F1" w:rsidRDefault="00273D95" w:rsidP="007D50F1">
      <w:r>
        <w:t>Die Gegenstände dürfen 28 cm hoch sein und einen Durchmesser von 20 cm haben.</w:t>
      </w:r>
    </w:p>
    <w:p w14:paraId="634094B6" w14:textId="0DF8BCD5" w:rsidR="00757B28" w:rsidRDefault="007D50F1" w:rsidP="007D50F1">
      <w:r>
        <w:t>Einer der Gegenstände darf</w:t>
      </w:r>
      <w:r w:rsidR="00757B28">
        <w:t xml:space="preserve"> in einen </w:t>
      </w:r>
      <w:r w:rsidR="000302A6">
        <w:t>größeren</w:t>
      </w:r>
      <w:r w:rsidR="00757B28">
        <w:t xml:space="preserve"> Ofen getan</w:t>
      </w:r>
      <w:r>
        <w:t xml:space="preserve"> werden</w:t>
      </w:r>
    </w:p>
    <w:p w14:paraId="172E5562" w14:textId="770EB761" w:rsidR="007D50F1" w:rsidRDefault="007D50F1" w:rsidP="007D50F1">
      <w:r>
        <w:t xml:space="preserve">(Höhe 50 cm, Durchmesser 35 cm) </w:t>
      </w:r>
    </w:p>
    <w:p w14:paraId="0D7AD3E6" w14:textId="77777777" w:rsidR="002C0DA7" w:rsidRDefault="002C0DA7"/>
    <w:p w14:paraId="3C1FCC43" w14:textId="77777777" w:rsidR="00D4723D" w:rsidRDefault="00D4723D"/>
    <w:p w14:paraId="2AEBF88A" w14:textId="7C671ED6" w:rsidR="003C103B" w:rsidRDefault="003C103B">
      <w:r w:rsidRPr="002C0DA7">
        <w:rPr>
          <w:b/>
        </w:rPr>
        <w:t>Durchführung</w:t>
      </w:r>
      <w:r>
        <w:t>:</w:t>
      </w:r>
      <w:r>
        <w:tab/>
      </w:r>
      <w:r w:rsidR="00235A53">
        <w:t xml:space="preserve">ab </w:t>
      </w:r>
      <w:r w:rsidR="00D86F7C">
        <w:t xml:space="preserve">3 </w:t>
      </w:r>
      <w:r w:rsidR="00BB7C3D">
        <w:t>Teilnehmer/innen, max. 4 Personen</w:t>
      </w:r>
    </w:p>
    <w:p w14:paraId="39AA8393" w14:textId="77777777" w:rsidR="00235A53" w:rsidRDefault="002C0DA7">
      <w:r>
        <w:tab/>
      </w:r>
      <w:r>
        <w:tab/>
      </w:r>
      <w:r>
        <w:tab/>
        <w:t>Datum</w:t>
      </w:r>
      <w:r w:rsidR="00235A53">
        <w:t xml:space="preserve"> nach Vereinbarung</w:t>
      </w:r>
    </w:p>
    <w:p w14:paraId="5D867624" w14:textId="77777777" w:rsidR="002C0DA7" w:rsidRDefault="002C0DA7"/>
    <w:p w14:paraId="0A6F37D2" w14:textId="77777777" w:rsidR="00D4723D" w:rsidRDefault="00D4723D"/>
    <w:p w14:paraId="67BD269D" w14:textId="20D06AC3" w:rsidR="00D4723D" w:rsidRDefault="00D4723D">
      <w:r w:rsidRPr="002C0DA7">
        <w:rPr>
          <w:b/>
        </w:rPr>
        <w:t>Ablauf</w:t>
      </w:r>
      <w:r>
        <w:t>:</w:t>
      </w:r>
      <w:r>
        <w:tab/>
      </w:r>
      <w:r>
        <w:tab/>
      </w:r>
      <w:r w:rsidR="008C65CB">
        <w:t xml:space="preserve">Am </w:t>
      </w:r>
      <w:r w:rsidR="00D86F7C" w:rsidRPr="00D86F7C">
        <w:rPr>
          <w:u w:val="single"/>
        </w:rPr>
        <w:t>halben Tag</w:t>
      </w:r>
      <w:r w:rsidR="00D86F7C">
        <w:t xml:space="preserve"> </w:t>
      </w:r>
      <w:r w:rsidR="008C65CB">
        <w:t xml:space="preserve">vor dem Brennen: Gegenstände abschleifen und </w:t>
      </w:r>
      <w:r w:rsidR="008C65CB">
        <w:tab/>
      </w:r>
      <w:r w:rsidR="008C65CB">
        <w:tab/>
      </w:r>
      <w:r w:rsidR="008C65CB">
        <w:tab/>
        <w:t>glasieren (Dauer ca. 3 Stunden)</w:t>
      </w:r>
    </w:p>
    <w:p w14:paraId="4720F953" w14:textId="77777777" w:rsidR="00757B28" w:rsidRDefault="00757B28"/>
    <w:p w14:paraId="21062353" w14:textId="719E6B39" w:rsidR="00757B28" w:rsidRDefault="008C65CB" w:rsidP="00757B28">
      <w:pPr>
        <w:ind w:left="2124"/>
      </w:pPr>
      <w:r>
        <w:t xml:space="preserve">Am </w:t>
      </w:r>
      <w:r w:rsidRPr="00B5304E">
        <w:rPr>
          <w:u w:val="single"/>
        </w:rPr>
        <w:t>Brenn</w:t>
      </w:r>
      <w:r w:rsidR="00757B28">
        <w:rPr>
          <w:u w:val="single"/>
        </w:rPr>
        <w:t xml:space="preserve"> T</w:t>
      </w:r>
      <w:r w:rsidRPr="00B5304E">
        <w:rPr>
          <w:u w:val="single"/>
        </w:rPr>
        <w:t>ag</w:t>
      </w:r>
      <w:r>
        <w:t xml:space="preserve">: Holz spalten, </w:t>
      </w:r>
      <w:r w:rsidR="00757B28">
        <w:t>in den eigenen</w:t>
      </w:r>
      <w:r>
        <w:t xml:space="preserve"> Ofen </w:t>
      </w:r>
      <w:r w:rsidR="00757B28">
        <w:t xml:space="preserve">die Gegenstände einfüllen und diesen dann </w:t>
      </w:r>
      <w:r>
        <w:t>einheizen</w:t>
      </w:r>
      <w:r w:rsidR="00757B28">
        <w:t xml:space="preserve">, </w:t>
      </w:r>
    </w:p>
    <w:p w14:paraId="697AA751" w14:textId="77777777" w:rsidR="00757B28" w:rsidRDefault="008C65CB" w:rsidP="00757B28">
      <w:pPr>
        <w:ind w:left="2124"/>
      </w:pPr>
      <w:r>
        <w:t>Gegenstände herausnehmen, ins Sägem</w:t>
      </w:r>
      <w:r w:rsidR="002C0DA7">
        <w:t>ehl legen,</w:t>
      </w:r>
    </w:p>
    <w:p w14:paraId="106DEF9D" w14:textId="77777777" w:rsidR="00757B28" w:rsidRDefault="00757B28" w:rsidP="00757B28">
      <w:pPr>
        <w:ind w:left="2124"/>
      </w:pPr>
      <w:r>
        <w:t>nach dem Abkühlen diese</w:t>
      </w:r>
      <w:r w:rsidR="008C65CB">
        <w:t xml:space="preserve"> gut waschen.</w:t>
      </w:r>
    </w:p>
    <w:p w14:paraId="5E7F3F22" w14:textId="38E8696B" w:rsidR="008C65CB" w:rsidRDefault="008C65CB" w:rsidP="00757B28">
      <w:pPr>
        <w:ind w:left="2124"/>
      </w:pPr>
      <w:r>
        <w:t>Am Abend alles wegräumen. (Dauer ca. 9 Stunden)</w:t>
      </w:r>
    </w:p>
    <w:p w14:paraId="52A5DCFB" w14:textId="77777777" w:rsidR="002C0DA7" w:rsidRDefault="002C0DA7"/>
    <w:p w14:paraId="401B7D06" w14:textId="77777777" w:rsidR="008C65CB" w:rsidRDefault="008C65CB"/>
    <w:p w14:paraId="799821F9" w14:textId="77777777" w:rsidR="008C65CB" w:rsidRDefault="008C65CB">
      <w:r w:rsidRPr="002C0DA7">
        <w:rPr>
          <w:b/>
        </w:rPr>
        <w:t>Versicherung</w:t>
      </w:r>
      <w:r>
        <w:t>:</w:t>
      </w:r>
      <w:r>
        <w:tab/>
        <w:t>ist Sache der Teilnehmer/innen</w:t>
      </w:r>
    </w:p>
    <w:p w14:paraId="5C5C42A5" w14:textId="65844D6F" w:rsidR="008C65CB" w:rsidRDefault="008C65CB" w:rsidP="00757B28">
      <w:pPr>
        <w:ind w:left="2124"/>
      </w:pPr>
      <w:r>
        <w:t>Das Formula</w:t>
      </w:r>
      <w:r w:rsidR="007D50F1">
        <w:t>r "Sicherheitshinweise zum Raku-B</w:t>
      </w:r>
      <w:r>
        <w:t xml:space="preserve">rand" muss </w:t>
      </w:r>
      <w:r w:rsidR="002C0DA7">
        <w:t xml:space="preserve">vor dem Brennen </w:t>
      </w:r>
      <w:r>
        <w:t>unterschrieben werden.</w:t>
      </w:r>
    </w:p>
    <w:p w14:paraId="5A759113" w14:textId="77777777" w:rsidR="00D4723D" w:rsidRDefault="00D4723D"/>
    <w:p w14:paraId="6B4B7DA3" w14:textId="77777777" w:rsidR="00D4723D" w:rsidRDefault="00D4723D"/>
    <w:p w14:paraId="4A1FBA18" w14:textId="77777777" w:rsidR="00235A53" w:rsidRDefault="00235A53">
      <w:r>
        <w:tab/>
      </w:r>
      <w:r>
        <w:tab/>
      </w:r>
      <w:r>
        <w:tab/>
      </w:r>
    </w:p>
    <w:p w14:paraId="3E330981" w14:textId="77777777" w:rsidR="003C103B" w:rsidRDefault="003C103B">
      <w:r>
        <w:tab/>
      </w:r>
      <w:r>
        <w:tab/>
      </w:r>
      <w:r>
        <w:tab/>
      </w:r>
    </w:p>
    <w:sectPr w:rsidR="003C103B" w:rsidSect="00B1399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B"/>
    <w:rsid w:val="000302A6"/>
    <w:rsid w:val="00235A53"/>
    <w:rsid w:val="00273D95"/>
    <w:rsid w:val="002C0DA7"/>
    <w:rsid w:val="003C103B"/>
    <w:rsid w:val="00757B28"/>
    <w:rsid w:val="007D50F1"/>
    <w:rsid w:val="007F0ED3"/>
    <w:rsid w:val="00827365"/>
    <w:rsid w:val="008C65CB"/>
    <w:rsid w:val="009A7F39"/>
    <w:rsid w:val="009B6839"/>
    <w:rsid w:val="00B13996"/>
    <w:rsid w:val="00B5304E"/>
    <w:rsid w:val="00BA1B74"/>
    <w:rsid w:val="00BB7C3D"/>
    <w:rsid w:val="00D4723D"/>
    <w:rsid w:val="00D86F7C"/>
    <w:rsid w:val="00E34F6E"/>
    <w:rsid w:val="00E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61900EF"/>
  <w14:defaultImageDpi w14:val="300"/>
  <w15:docId w15:val="{48BB5833-CB96-48DA-B76E-A3FF3CD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F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B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Büchel</dc:creator>
  <cp:keywords/>
  <dc:description/>
  <cp:lastModifiedBy>Regula Kiefer</cp:lastModifiedBy>
  <cp:revision>2</cp:revision>
  <cp:lastPrinted>2021-04-28T14:41:00Z</cp:lastPrinted>
  <dcterms:created xsi:type="dcterms:W3CDTF">2021-04-28T14:42:00Z</dcterms:created>
  <dcterms:modified xsi:type="dcterms:W3CDTF">2021-04-28T14:42:00Z</dcterms:modified>
</cp:coreProperties>
</file>